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BD754" w14:textId="289381D0" w:rsidR="00D505DC" w:rsidRPr="00182FC2" w:rsidRDefault="00182FC2">
      <w:pPr>
        <w:rPr>
          <w:rFonts w:ascii="Tw Cen MT Condensed Extra Bold" w:hAnsi="Tw Cen MT Condensed Extra Bold"/>
          <w:b/>
          <w:bCs/>
          <w:sz w:val="30"/>
          <w:szCs w:val="30"/>
        </w:rPr>
      </w:pPr>
      <w:r w:rsidRPr="00182FC2">
        <w:rPr>
          <w:rFonts w:ascii="Tw Cen MT Condensed Extra Bold" w:hAnsi="Tw Cen MT Condensed Extra Bold"/>
          <w:b/>
          <w:bCs/>
          <w:sz w:val="30"/>
          <w:szCs w:val="30"/>
        </w:rPr>
        <w:t xml:space="preserve">Devoir français </w:t>
      </w:r>
    </w:p>
    <w:p w14:paraId="007165D0" w14:textId="77777777" w:rsidR="000F6E5F" w:rsidRPr="000F6E5F" w:rsidRDefault="000F6E5F" w:rsidP="000F6E5F">
      <w:r w:rsidRPr="000F6E5F">
        <w:rPr>
          <w:b/>
          <w:bCs/>
        </w:rPr>
        <w:t>Revitalisation économique et opportunités d'emploi en Algérie : Une synthèse</w:t>
      </w:r>
    </w:p>
    <w:p w14:paraId="195B8733" w14:textId="77777777" w:rsidR="000F6E5F" w:rsidRPr="000F6E5F" w:rsidRDefault="000F6E5F" w:rsidP="000F6E5F">
      <w:r w:rsidRPr="000F6E5F">
        <w:t>Récemment, des efforts significatifs ont été déployés à travers l'Algérie pour améliorer les opportunités d'emploi et favoriser la revitalisation économique. La ville de Blida a connu une baisse notable du chômage suite à l'activation de 262 entreprises économiques, créant 10 000 emplois, dont beaucoup ont été pourvus par des diplômés universitaires et des diplômés de centres de formation professionnelle. La réouverture de cent usines, auparavant arrêtées en raison de problèmes juridiques, a notablement contribué à cette poussée d'emploi, impactant positivement l'économie locale grâce à l'augmentation des recettes fiscales et à d'autres activités financières.</w:t>
      </w:r>
    </w:p>
    <w:p w14:paraId="675E7090" w14:textId="77777777" w:rsidR="000F6E5F" w:rsidRPr="000F6E5F" w:rsidRDefault="000F6E5F" w:rsidP="000F6E5F">
      <w:r w:rsidRPr="000F6E5F">
        <w:t>De même, un forum national tenu à Tizi-Ouzou a mis en lumière les mesures proactives du gouvernement pour promouvoir l'entrepreneuriat et la création d'emplois, démontrant des progrès substantiels avec l'intégration de plus de 305 000 personnes dans le secteur économique et la conversion de nombreux contrats temporaires en contrats permanents. Le forum a souligné l'émergence de projets innovants dans divers secteurs, incluant 71 initiatives maritimes et aquacoles, renforçant l'entrée sur le marché local et diminuant la dépendance aux importations.</w:t>
      </w:r>
    </w:p>
    <w:p w14:paraId="2D114321" w14:textId="77777777" w:rsidR="000F6E5F" w:rsidRPr="000F6E5F" w:rsidRDefault="000F6E5F" w:rsidP="000F6E5F">
      <w:r w:rsidRPr="000F6E5F">
        <w:t>Dans une autre initiative stratégique, le Ministère de l'Économie de la Connaissance, des Startups et des Microentreprises vise à créer 100 000 emplois dans les deux années à venir, principalement à travers le renforcement du développement des microentreprises. Cet objectif ambitieux est soutenu par l'introduction de Centres de Développement de l'Entrepreneuriat dans les universités pour fournir une formation intensive en entrepreneuriat et un accès au financement, marquant un tournant vers un modèle économique durable qui met l'accent sur l'innovation et l'intégration professionnelle.</w:t>
      </w:r>
    </w:p>
    <w:p w14:paraId="0A49200F" w14:textId="77777777" w:rsidR="000F6E5F" w:rsidRPr="000F6E5F" w:rsidRDefault="000F6E5F" w:rsidP="000F6E5F">
      <w:r w:rsidRPr="000F6E5F">
        <w:t>En outre, le Ministère de l'Enseignement Supérieur et de la Recherche Scientifique travaille activement à élargir le cadre académique et professionnel dans le secteur de la santé en recrutant 2 000 assistants hospitalo-universitaires, améliorant ainsi la qualité de l'éducation médicale et la couverture des soins de santé.</w:t>
      </w:r>
    </w:p>
    <w:p w14:paraId="325F9579" w14:textId="77777777" w:rsidR="000F6E5F" w:rsidRPr="000F6E5F" w:rsidRDefault="000F6E5F" w:rsidP="000F6E5F">
      <w:r w:rsidRPr="000F6E5F">
        <w:t>À travers ces efforts intégrés, l'Algérie pave la voie vers un avenir économique robuste, caractérisé par un mélange dynamique de création d'emploi, d'entrepreneuriat et d'avancées sectorielles, abordant ainsi les défis économiques immédiats et à long terme.</w:t>
      </w:r>
    </w:p>
    <w:p w14:paraId="020B106F" w14:textId="77777777" w:rsidR="00182FC2" w:rsidRDefault="00182FC2"/>
    <w:p w14:paraId="646B0539" w14:textId="77777777" w:rsidR="00C96DD0" w:rsidRPr="00C96DD0" w:rsidRDefault="00C96DD0" w:rsidP="00C96DD0">
      <w:pPr>
        <w:rPr>
          <w:b/>
          <w:bCs/>
          <w:sz w:val="28"/>
          <w:szCs w:val="28"/>
        </w:rPr>
      </w:pPr>
      <w:r w:rsidRPr="00C96DD0">
        <w:rPr>
          <w:b/>
          <w:bCs/>
          <w:sz w:val="28"/>
          <w:szCs w:val="28"/>
        </w:rPr>
        <w:t>Revitalisation économique et opportunités d'emploi en Algérie : Une synthèse</w:t>
      </w:r>
    </w:p>
    <w:p w14:paraId="78B4473A" w14:textId="77777777" w:rsidR="00C96DD0" w:rsidRPr="00C96DD0" w:rsidRDefault="00C96DD0" w:rsidP="00C96DD0">
      <w:r w:rsidRPr="00C96DD0">
        <w:t>Récemment, d'importants efforts ont été déployés à travers l'Algérie pour améliorer les opportunités d'emploi et stimuler la revitalisation économique. La ville de Blida a vu une réduction notable du chômage suite à l'activation de 262 entreprises économiques, créant environ 10 000 emplois, principalement occupés par des diplômés universitaires et de centres de formation professionnelle. La réouverture de cent usines, auparavant arrêtées pour des raisons juridiques, a considérablement contribué à cette impulsion de l'emploi, impactant positivement l'économie locale grâce à l'augmentation des recettes fiscales et d'autres activités financières.</w:t>
      </w:r>
    </w:p>
    <w:p w14:paraId="371D6F03" w14:textId="77777777" w:rsidR="00C96DD0" w:rsidRPr="00C96DD0" w:rsidRDefault="00C96DD0" w:rsidP="00C96DD0">
      <w:r w:rsidRPr="00C96DD0">
        <w:t xml:space="preserve">Un exemple est le forum national sur la promotion des politiques gouvernementales à Tizi-Ouzou, où des mesures proactives ont été présentées pour encourager l'entrepreneuriat et la création d'emplois, aboutissant à des progrès tangibles avec l'intégration de plus de 305 000 personnes dans le secteur économique et la transformation de nombreux contrats temporaires en contrats </w:t>
      </w:r>
      <w:r w:rsidRPr="00C96DD0">
        <w:lastRenderedPageBreak/>
        <w:t>permanents. Le forum a mis en lumière l'émergence de projets innovants dans divers domaines, y compris 71 initiatives maritimes et aquacoles, renforçant leur présence sur le marché local et réduisant la dépendance aux importations.</w:t>
      </w:r>
    </w:p>
    <w:p w14:paraId="7F389223" w14:textId="77777777" w:rsidR="00C96DD0" w:rsidRPr="00C96DD0" w:rsidRDefault="00C96DD0" w:rsidP="00C96DD0">
      <w:r w:rsidRPr="00C96DD0">
        <w:t>Dans une autre initiative stratégique, le Ministère de l'Économie de la Connaissance, des Startups et des Microentreprises développe 100 000 emplois dans les deux prochaines années, principalement par le renforcement du développement des microentreprises. Cet objectif ambitieux est soutenu par l'introduction de Centres de Développement de l'Entrepreneuriat dans les universités pour fournir une formation intensive en entrepreneuriat et un accès au financement, marquant un tournant vers un modèle économique durable qui met l'accent sur l'innovation et l'intégration professionnelle.</w:t>
      </w:r>
    </w:p>
    <w:p w14:paraId="384B56EE" w14:textId="77777777" w:rsidR="00C96DD0" w:rsidRPr="00C96DD0" w:rsidRDefault="00C96DD0" w:rsidP="00C96DD0">
      <w:r w:rsidRPr="00C96DD0">
        <w:t>En outre, le Ministère de l'Enseignement Supérieur et de la Recherche Scientifique travaille activement à élargir le cadre académique et professionnel dans le secteur de la santé en recrutant 2 000 assistants hospitalo-universitaires, améliorant ainsi la qualité de l'éducation médicale et la couverture des soins de santé. À travers ces efforts intégrés, l'Algérie se rapproche d'un chemin permettant le déroulement d'un avenir économique amélioré, caractérisé par une création d'emplois dynamique, l'entrepreneuriat et des progrès sectoriels, répondant ainsi aux défis à court et long terme.</w:t>
      </w:r>
    </w:p>
    <w:p w14:paraId="482C124F" w14:textId="77777777" w:rsidR="00C96DD0" w:rsidRDefault="00C96DD0"/>
    <w:sectPr w:rsidR="00C96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C2"/>
    <w:rsid w:val="000F6E5F"/>
    <w:rsid w:val="00182FC2"/>
    <w:rsid w:val="00C96DD0"/>
    <w:rsid w:val="00D505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1711"/>
  <w15:chartTrackingRefBased/>
  <w15:docId w15:val="{9B62FEEE-CE17-455B-93BA-F87F6133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539466">
      <w:bodyDiv w:val="1"/>
      <w:marLeft w:val="0"/>
      <w:marRight w:val="0"/>
      <w:marTop w:val="0"/>
      <w:marBottom w:val="0"/>
      <w:divBdr>
        <w:top w:val="none" w:sz="0" w:space="0" w:color="auto"/>
        <w:left w:val="none" w:sz="0" w:space="0" w:color="auto"/>
        <w:bottom w:val="none" w:sz="0" w:space="0" w:color="auto"/>
        <w:right w:val="none" w:sz="0" w:space="0" w:color="auto"/>
      </w:divBdr>
    </w:div>
    <w:div w:id="1062867932">
      <w:bodyDiv w:val="1"/>
      <w:marLeft w:val="0"/>
      <w:marRight w:val="0"/>
      <w:marTop w:val="0"/>
      <w:marBottom w:val="0"/>
      <w:divBdr>
        <w:top w:val="none" w:sz="0" w:space="0" w:color="auto"/>
        <w:left w:val="none" w:sz="0" w:space="0" w:color="auto"/>
        <w:bottom w:val="none" w:sz="0" w:space="0" w:color="auto"/>
        <w:right w:val="none" w:sz="0" w:space="0" w:color="auto"/>
      </w:divBdr>
    </w:div>
    <w:div w:id="1530947063">
      <w:bodyDiv w:val="1"/>
      <w:marLeft w:val="0"/>
      <w:marRight w:val="0"/>
      <w:marTop w:val="0"/>
      <w:marBottom w:val="0"/>
      <w:divBdr>
        <w:top w:val="none" w:sz="0" w:space="0" w:color="auto"/>
        <w:left w:val="none" w:sz="0" w:space="0" w:color="auto"/>
        <w:bottom w:val="none" w:sz="0" w:space="0" w:color="auto"/>
        <w:right w:val="none" w:sz="0" w:space="0" w:color="auto"/>
      </w:divBdr>
    </w:div>
    <w:div w:id="19773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771</Words>
  <Characters>4243</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5</cp:revision>
  <dcterms:created xsi:type="dcterms:W3CDTF">2024-04-21T10:34:00Z</dcterms:created>
  <dcterms:modified xsi:type="dcterms:W3CDTF">2024-04-21T10:58:00Z</dcterms:modified>
</cp:coreProperties>
</file>